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4A0" w:firstRow="1" w:lastRow="0" w:firstColumn="1" w:lastColumn="0" w:noHBand="0" w:noVBand="1"/>
      </w:tblPr>
      <w:tblGrid>
        <w:gridCol w:w="8053"/>
        <w:gridCol w:w="6656"/>
      </w:tblGrid>
      <w:tr w:rsidR="00295502" w:rsidRPr="00DE74AD" w:rsidTr="00295502">
        <w:tc>
          <w:tcPr>
            <w:tcW w:w="8053" w:type="dxa"/>
            <w:shd w:val="clear" w:color="auto" w:fill="auto"/>
          </w:tcPr>
          <w:p w:rsidR="00295502" w:rsidRPr="00DE74AD" w:rsidRDefault="00295502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shd w:val="clear" w:color="auto" w:fill="auto"/>
          </w:tcPr>
          <w:p w:rsidR="00295502" w:rsidRPr="00DE74AD" w:rsidRDefault="00295502" w:rsidP="003835B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95502" w:rsidRDefault="00295502" w:rsidP="003835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hyperlink r:id="rId8" w:anchor="Par35" w:history="1">
              <w:proofErr w:type="gramStart"/>
              <w:r w:rsidRPr="00DE74AD">
                <w:rPr>
                  <w:rStyle w:val="aa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Порядк</w:t>
              </w:r>
            </w:hyperlink>
            <w:r w:rsidRPr="00DE74A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составления, утверждения и ведения бюджетных смет </w:t>
            </w:r>
            <w:r w:rsidR="0029744F">
              <w:rPr>
                <w:rFonts w:ascii="Times New Roman" w:hAnsi="Times New Roman" w:cs="Times New Roman"/>
                <w:sz w:val="28"/>
                <w:szCs w:val="28"/>
              </w:rPr>
              <w:t>управления архитектуры и градостроительства</w:t>
            </w:r>
            <w:r w:rsidR="00297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утвержденному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распоряжением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9744F">
              <w:rPr>
                <w:rFonts w:ascii="Times New Roman" w:hAnsi="Times New Roman" w:cs="Times New Roman"/>
                <w:sz w:val="28"/>
                <w:szCs w:val="28"/>
              </w:rPr>
              <w:t>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295502" w:rsidRPr="00DE74AD" w:rsidRDefault="00295502" w:rsidP="002974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декабря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Pr="00DE74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</w:t>
            </w:r>
            <w:r w:rsidR="002974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2974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-р</w:t>
            </w:r>
          </w:p>
        </w:tc>
      </w:tr>
      <w:tr w:rsidR="00295502" w:rsidRPr="00DE74AD" w:rsidTr="00295502">
        <w:tc>
          <w:tcPr>
            <w:tcW w:w="8053" w:type="dxa"/>
            <w:shd w:val="clear" w:color="auto" w:fill="auto"/>
          </w:tcPr>
          <w:p w:rsidR="00295502" w:rsidRPr="00DE74AD" w:rsidRDefault="00295502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shd w:val="clear" w:color="auto" w:fill="auto"/>
          </w:tcPr>
          <w:p w:rsidR="00295502" w:rsidRPr="004257A4" w:rsidRDefault="00295502" w:rsidP="003835B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502" w:rsidRPr="00DE74AD" w:rsidTr="00295502">
        <w:tc>
          <w:tcPr>
            <w:tcW w:w="8053" w:type="dxa"/>
            <w:shd w:val="clear" w:color="auto" w:fill="auto"/>
          </w:tcPr>
          <w:p w:rsidR="00295502" w:rsidRPr="00DE74AD" w:rsidRDefault="00295502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tcBorders>
              <w:bottom w:val="single" w:sz="4" w:space="0" w:color="auto"/>
            </w:tcBorders>
            <w:shd w:val="clear" w:color="auto" w:fill="auto"/>
          </w:tcPr>
          <w:p w:rsidR="00295502" w:rsidRDefault="00295502" w:rsidP="003835B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7A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9744F" w:rsidRDefault="0029744F" w:rsidP="0029744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–</w:t>
            </w:r>
          </w:p>
          <w:p w:rsidR="00295502" w:rsidRPr="00DE74AD" w:rsidRDefault="0029744F" w:rsidP="0029744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50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</w:tc>
      </w:tr>
      <w:tr w:rsidR="00CB1DFF" w:rsidRPr="00DE74AD" w:rsidTr="00295502">
        <w:tc>
          <w:tcPr>
            <w:tcW w:w="8053" w:type="dxa"/>
            <w:shd w:val="clear" w:color="auto" w:fill="auto"/>
          </w:tcPr>
          <w:p w:rsidR="00CB1DFF" w:rsidRPr="00DE74AD" w:rsidRDefault="00CB1DFF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tcBorders>
              <w:top w:val="single" w:sz="4" w:space="0" w:color="auto"/>
            </w:tcBorders>
            <w:shd w:val="clear" w:color="auto" w:fill="auto"/>
          </w:tcPr>
          <w:p w:rsidR="00CB1DFF" w:rsidRPr="004257A4" w:rsidRDefault="00CB1DFF" w:rsidP="009804F5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</w:t>
            </w:r>
            <w:r w:rsidRPr="004257A4">
              <w:rPr>
                <w:rFonts w:ascii="Times New Roman" w:hAnsi="Times New Roman" w:cs="Times New Roman"/>
                <w:sz w:val="20"/>
                <w:szCs w:val="20"/>
              </w:rPr>
              <w:t>подпись)                              (расшифровка подписи)</w:t>
            </w:r>
          </w:p>
        </w:tc>
      </w:tr>
      <w:tr w:rsidR="00CB1DFF" w:rsidRPr="00DE74AD" w:rsidTr="00295502">
        <w:tc>
          <w:tcPr>
            <w:tcW w:w="8053" w:type="dxa"/>
            <w:shd w:val="clear" w:color="auto" w:fill="auto"/>
          </w:tcPr>
          <w:p w:rsidR="00CB1DFF" w:rsidRPr="00DE74AD" w:rsidRDefault="00CB1DFF" w:rsidP="009804F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shd w:val="clear" w:color="auto" w:fill="auto"/>
          </w:tcPr>
          <w:p w:rsidR="00CB1DFF" w:rsidRDefault="00CB1DFF" w:rsidP="009804F5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«______» ________________________20__г.</w:t>
            </w:r>
          </w:p>
        </w:tc>
      </w:tr>
    </w:tbl>
    <w:p w:rsidR="00DC0696" w:rsidRDefault="00DC0696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F14" w:rsidRDefault="00835F14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F14" w:rsidRPr="00DE74AD" w:rsidRDefault="00835F14" w:rsidP="0024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93" w:type="dxa"/>
        <w:tblLook w:val="04A0" w:firstRow="1" w:lastRow="0" w:firstColumn="1" w:lastColumn="0" w:noHBand="0" w:noVBand="1"/>
      </w:tblPr>
      <w:tblGrid>
        <w:gridCol w:w="2950"/>
        <w:gridCol w:w="611"/>
        <w:gridCol w:w="688"/>
        <w:gridCol w:w="903"/>
        <w:gridCol w:w="383"/>
        <w:gridCol w:w="383"/>
        <w:gridCol w:w="770"/>
        <w:gridCol w:w="1137"/>
        <w:gridCol w:w="631"/>
        <w:gridCol w:w="648"/>
        <w:gridCol w:w="683"/>
        <w:gridCol w:w="631"/>
        <w:gridCol w:w="648"/>
        <w:gridCol w:w="683"/>
        <w:gridCol w:w="631"/>
        <w:gridCol w:w="1384"/>
        <w:gridCol w:w="929"/>
      </w:tblGrid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ИЗМЕНЕНИЕ ПОКАЗАТЕЛЕЙ БЮДЖЕТНОЙ СМЕТЫ НА 20__ ФИНАНСОВЫЙ ГОД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 ПЛАНОВЫЙ ПЕРИОД 20</w:t>
            </w:r>
            <w:proofErr w:type="gramStart"/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__ И</w:t>
            </w:r>
            <w:proofErr w:type="gramEnd"/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20__ ГОДОВ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___  _______________________20__ г.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736FB" w:rsidRPr="00B84ED2" w:rsidTr="004A63BE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бюджетных средств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6FB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29744F" w:rsidRPr="00DE74AD" w:rsidRDefault="0029744F" w:rsidP="0029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градостроительства администрации</w:t>
            </w: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Шпаковского муниципального района Ставропольского края</w:t>
            </w:r>
          </w:p>
          <w:p w:rsidR="00C736FB" w:rsidRPr="00B84ED2" w:rsidRDefault="00C736FB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Распорядитель бюджетных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Сводному реестру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736FB" w:rsidRPr="00B84ED2" w:rsidTr="00F55751">
        <w:trPr>
          <w:trHeight w:val="4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744F" w:rsidRPr="00DE74AD" w:rsidRDefault="0029744F" w:rsidP="0029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архитектуры и градостроительства администрации</w:t>
            </w:r>
            <w:r w:rsidRPr="00DE74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Шпаковского муниципального района Ставропольского края</w:t>
            </w:r>
          </w:p>
          <w:p w:rsidR="00C736FB" w:rsidRPr="00B84ED2" w:rsidRDefault="00C736FB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36FB" w:rsidRPr="00B84ED2" w:rsidRDefault="0029744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503</w:t>
            </w:r>
          </w:p>
        </w:tc>
      </w:tr>
      <w:tr w:rsidR="00C736FB" w:rsidRPr="00B84ED2" w:rsidTr="0047187E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187E" w:rsidRPr="0047187E" w:rsidRDefault="0047187E" w:rsidP="0047187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 20 __ г.</w:t>
            </w:r>
          </w:p>
          <w:p w:rsidR="0047187E" w:rsidRPr="00B84ED2" w:rsidRDefault="0047187E" w:rsidP="004718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187E" w:rsidRPr="00B84ED2" w:rsidRDefault="0047187E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187E" w:rsidRPr="00B84ED2" w:rsidRDefault="0047187E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87E" w:rsidRPr="00B84ED2" w:rsidRDefault="0047187E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87E" w:rsidRPr="00B84ED2" w:rsidRDefault="0047187E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87E" w:rsidRPr="00B84ED2" w:rsidRDefault="0047187E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07658101000</w:t>
            </w:r>
          </w:p>
        </w:tc>
      </w:tr>
      <w:tr w:rsidR="00C736FB" w:rsidRPr="00B84ED2" w:rsidTr="006D0876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Единица измерения: </w:t>
            </w:r>
            <w:proofErr w:type="spellStart"/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</w:tr>
      <w:tr w:rsidR="006D0876" w:rsidRPr="00B84ED2" w:rsidTr="006D0876">
        <w:trPr>
          <w:gridAfter w:val="16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35F14" w:rsidRPr="00B84ED2" w:rsidTr="006D0876">
        <w:trPr>
          <w:gridAfter w:val="16"/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F14" w:rsidRPr="00B84ED2" w:rsidRDefault="00835F14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Default="006D0876" w:rsidP="006D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CE3">
              <w:rPr>
                <w:rFonts w:ascii="Arial" w:hAnsi="Arial" w:cs="Arial"/>
                <w:sz w:val="18"/>
                <w:szCs w:val="18"/>
              </w:rPr>
              <w:t>Раздел 1. Итоговые показатели бюджетной сметы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D0876" w:rsidRPr="00B84ED2" w:rsidTr="006D0876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C736FB" w:rsidRPr="00B84ED2" w:rsidTr="006D0876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C736FB" w:rsidRPr="00B84ED2" w:rsidTr="006D0876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0876" w:rsidRPr="00B84ED2" w:rsidTr="006D0876">
        <w:trPr>
          <w:gridAfter w:val="16"/>
          <w:trHeight w:val="14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2. Лимиты бюджетных обязательств по расходам получателя бюджетных средств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D0876" w:rsidRPr="00B84ED2" w:rsidTr="006D0876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C736FB" w:rsidRPr="00B84ED2" w:rsidTr="006D0876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C736FB" w:rsidRPr="00B84ED2" w:rsidTr="006D0876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0876" w:rsidRPr="00B84ED2" w:rsidTr="006D0876">
        <w:trPr>
          <w:trHeight w:val="91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Раздел 3. </w:t>
            </w:r>
            <w:proofErr w:type="gramStart"/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Лимиты бюджетных обязательств по расходам на предоставление бюджетных инвестиций юридическим лицам, субсидий бюджетным и автономным учреждениям, иным некоммерческим организациям, межбюджетных трансфертов, субсидий юридическим лицам, индивидуальным предпринимателям, физическим лицам - производителям товаров, работ, услуг, субсидий государственным корпорациям, компаниям, публично-правовым компаниям; осуществление платежей, взносов, безвозмездных перечислений субъектам международного права;</w:t>
            </w:r>
            <w:proofErr w:type="gramEnd"/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обслуживание государственного долга, исполнение судебных актов, государственных гарантий Российской Федерации, а также по резервным расходам 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D0876" w:rsidRPr="00B84ED2" w:rsidTr="006D0876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C736FB" w:rsidRPr="00B84ED2" w:rsidTr="006D0876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835D6" w:rsidRPr="00B84ED2" w:rsidRDefault="00C835D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4. Лимиты бюджетных обязательств по расходам на закупки товаров, работ, услуг, осуществляемые получателем бюджетных сре</w:t>
            </w:r>
            <w:proofErr w:type="gramStart"/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дств в п</w:t>
            </w:r>
            <w:proofErr w:type="gramEnd"/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ользу третьих лиц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D0876" w:rsidRPr="00B84ED2" w:rsidTr="006D0876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C736FB" w:rsidRPr="00B84ED2" w:rsidTr="006D0876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807" w:rsidRDefault="00A57807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57807" w:rsidRDefault="00A57807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5. СПРАВОЧНО: Бюджетные ассигнования на исполнение публичных нормативных обязательств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аналитического показателя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D0876" w:rsidRPr="00B84ED2" w:rsidTr="006D0876">
        <w:trPr>
          <w:trHeight w:val="4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первый год планового периода)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второй год планового периода)</w:t>
            </w:r>
          </w:p>
        </w:tc>
      </w:tr>
      <w:tr w:rsidR="00C736FB" w:rsidRPr="00B84ED2" w:rsidTr="006D0876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валюты по ОКВ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6. СПРАВОЧНО: Курс иностранной валюты к рублю Российской Федерации</w:t>
            </w:r>
          </w:p>
        </w:tc>
      </w:tr>
      <w:tr w:rsidR="006D0876" w:rsidRPr="00B84ED2" w:rsidTr="006D0876">
        <w:trPr>
          <w:trHeight w:val="270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Валюта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20__ год (на текущий финансовый год)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   год (на первый год планового периода)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    год (на второй год планового периода)</w:t>
            </w:r>
          </w:p>
        </w:tc>
      </w:tr>
      <w:tr w:rsidR="006D0876" w:rsidRPr="00B84ED2" w:rsidTr="006D0876">
        <w:trPr>
          <w:trHeight w:val="570"/>
        </w:trPr>
        <w:tc>
          <w:tcPr>
            <w:tcW w:w="0" w:type="auto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ОКВ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6D0876" w:rsidRPr="00B84ED2" w:rsidTr="006D0876">
        <w:trPr>
          <w:trHeight w:val="2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C736FB">
        <w:trPr>
          <w:trHeight w:val="54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44F" w:rsidRPr="005C7F6E" w:rsidRDefault="0029744F" w:rsidP="0029744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7F6E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–</w:t>
            </w:r>
          </w:p>
          <w:p w:rsidR="006D0876" w:rsidRPr="00B84ED2" w:rsidRDefault="0029744F" w:rsidP="002974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7F6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0876" w:rsidRPr="00B84ED2" w:rsidTr="00C736F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C7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736FB" w:rsidRPr="00B84ED2" w:rsidTr="00C736F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E101E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6FB" w:rsidRPr="00B84ED2" w:rsidRDefault="00C736FB" w:rsidP="00C7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</w:t>
            </w:r>
            <w:r w:rsidRPr="00B84E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FB" w:rsidRPr="00B84ED2" w:rsidRDefault="00C736FB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6FB" w:rsidRPr="00B84ED2" w:rsidRDefault="00C736FB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СОГЛАСОВАНО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должности лица распорядителя бюджетных средств, согласующего смету)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распорядителя бюджетных средств, согласующего смету)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6D087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876" w:rsidRPr="00B84ED2" w:rsidRDefault="006D0876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0876" w:rsidRPr="00B84ED2" w:rsidRDefault="006D0876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36FB" w:rsidRPr="00B84ED2" w:rsidTr="00C736FB">
        <w:trPr>
          <w:trHeight w:val="36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"__</w:t>
            </w:r>
            <w:r w:rsidR="00C736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</w:t>
            </w:r>
            <w:r w:rsidRPr="00B84E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_" __________________________ 20___ г.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FF" w:rsidRPr="00B84ED2" w:rsidRDefault="00CB1DFF" w:rsidP="006D0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FF" w:rsidRPr="00B84ED2" w:rsidRDefault="00CB1DFF" w:rsidP="006D08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57807" w:rsidRDefault="00A57807" w:rsidP="00A5780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57807" w:rsidRDefault="00A57807" w:rsidP="00A5780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57807" w:rsidRDefault="00A57807" w:rsidP="00A5780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57807" w:rsidRDefault="00A57807" w:rsidP="00C71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807" w:rsidRDefault="00A57807" w:rsidP="00C71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BAD" w:rsidRDefault="00C71BAD" w:rsidP="00C71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C71BAD" w:rsidSect="00A57807">
      <w:pgSz w:w="16838" w:h="11906" w:orient="landscape"/>
      <w:pgMar w:top="1531" w:right="113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F2A" w:rsidRDefault="00510F2A" w:rsidP="00DC0696">
      <w:pPr>
        <w:spacing w:after="0" w:line="240" w:lineRule="auto"/>
      </w:pPr>
      <w:r>
        <w:separator/>
      </w:r>
    </w:p>
  </w:endnote>
  <w:endnote w:type="continuationSeparator" w:id="0">
    <w:p w:rsidR="00510F2A" w:rsidRDefault="00510F2A" w:rsidP="00DC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F2A" w:rsidRDefault="00510F2A" w:rsidP="00DC0696">
      <w:pPr>
        <w:spacing w:after="0" w:line="240" w:lineRule="auto"/>
      </w:pPr>
      <w:r>
        <w:separator/>
      </w:r>
    </w:p>
  </w:footnote>
  <w:footnote w:type="continuationSeparator" w:id="0">
    <w:p w:rsidR="00510F2A" w:rsidRDefault="00510F2A" w:rsidP="00DC0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1B"/>
    <w:rsid w:val="0002541B"/>
    <w:rsid w:val="002055E2"/>
    <w:rsid w:val="00243544"/>
    <w:rsid w:val="00295502"/>
    <w:rsid w:val="0029744F"/>
    <w:rsid w:val="00300B2A"/>
    <w:rsid w:val="00381607"/>
    <w:rsid w:val="00416575"/>
    <w:rsid w:val="0047187E"/>
    <w:rsid w:val="00510F2A"/>
    <w:rsid w:val="00534F64"/>
    <w:rsid w:val="005361AC"/>
    <w:rsid w:val="005652BB"/>
    <w:rsid w:val="00595107"/>
    <w:rsid w:val="006261F2"/>
    <w:rsid w:val="006D0876"/>
    <w:rsid w:val="00835F14"/>
    <w:rsid w:val="00A002AE"/>
    <w:rsid w:val="00A57807"/>
    <w:rsid w:val="00AD3F89"/>
    <w:rsid w:val="00B77409"/>
    <w:rsid w:val="00BF0B78"/>
    <w:rsid w:val="00C71BAD"/>
    <w:rsid w:val="00C736FB"/>
    <w:rsid w:val="00C835D6"/>
    <w:rsid w:val="00CB1DFF"/>
    <w:rsid w:val="00D26BD3"/>
    <w:rsid w:val="00DC0696"/>
    <w:rsid w:val="00DE74AD"/>
    <w:rsid w:val="00E5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696"/>
  </w:style>
  <w:style w:type="paragraph" w:styleId="a5">
    <w:name w:val="footer"/>
    <w:basedOn w:val="a"/>
    <w:link w:val="a6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696"/>
  </w:style>
  <w:style w:type="paragraph" w:styleId="a7">
    <w:name w:val="Body Text Indent"/>
    <w:basedOn w:val="a"/>
    <w:link w:val="a8"/>
    <w:rsid w:val="002435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435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00B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E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7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696"/>
  </w:style>
  <w:style w:type="paragraph" w:styleId="a5">
    <w:name w:val="footer"/>
    <w:basedOn w:val="a"/>
    <w:link w:val="a6"/>
    <w:uiPriority w:val="99"/>
    <w:unhideWhenUsed/>
    <w:rsid w:val="00DC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696"/>
  </w:style>
  <w:style w:type="paragraph" w:styleId="a7">
    <w:name w:val="Body Text Indent"/>
    <w:basedOn w:val="a"/>
    <w:link w:val="a8"/>
    <w:rsid w:val="002435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435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300B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E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7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2;&#1089;&#1077;%20&#1076;&#1086;&#1082;&#1091;&#1084;&#1077;&#1085;&#1090;&#1099;\&#1056;&#1072;&#1089;&#1087;&#1086;&#1088;&#1103;&#1078;&#1077;&#1085;&#1080;&#1103;%20&#1080;%20&#1087;&#1086;&#1089;&#1090;&#1072;&#1085;&#1086;&#1074;&#1083;&#1077;&#1085;&#1080;&#1103;%20&#1075;&#1083;&#1072;&#1074;&#1099;%20&#1064;&#1052;&#1056;\&#1056;&#1072;&#1089;&#1087;&#1086;&#1088;&#1103;&#1078;&#1077;&#1085;&#1080;&#1103;%20&#1080;%20&#1087;&#1086;&#1089;&#1090;&#1072;&#1085;&#1086;&#1074;&#1083;&#1077;&#1085;&#1080;&#1103;%202020\2%20&#1055;&#1054;&#1057;&#1058;&#1040;&#1053;&#1054;&#1042;&#1051;&#1045;&#1053;&#1048;&#1071;\1%20&#1055;&#1086;&#1089;&#1090;&#1072;&#1085;&#1086;&#1074;&#1083;&#1077;&#1085;&#1080;&#1077;%20&#1054;&#1073;%20&#1091;&#1090;&#1074;&#1077;&#1088;&#1078;&#1076;.&#1055;&#1086;&#1088;&#1103;&#1076;&#1082;&#1072;%20&#1089;&#1086;&#1089;&#1090;.&#1089;&#1084;&#1077;&#1090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F6305-ABE8-4D97-BB77-109CEE85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Марченко Анна Ивановна</cp:lastModifiedBy>
  <cp:revision>15</cp:revision>
  <cp:lastPrinted>2020-02-07T11:42:00Z</cp:lastPrinted>
  <dcterms:created xsi:type="dcterms:W3CDTF">2020-01-29T12:06:00Z</dcterms:created>
  <dcterms:modified xsi:type="dcterms:W3CDTF">2020-02-07T11:42:00Z</dcterms:modified>
</cp:coreProperties>
</file>